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DB" w:rsidRPr="00452DDB" w:rsidRDefault="00452DDB" w:rsidP="00452DDB">
      <w:pPr>
        <w:spacing w:after="450" w:line="240" w:lineRule="auto"/>
        <w:outlineLvl w:val="0"/>
        <w:rPr>
          <w:rFonts w:ascii="FuturaCEZ" w:eastAsia="Times New Roman" w:hAnsi="FuturaCEZ" w:cs="Segoe UI"/>
          <w:b/>
          <w:bCs/>
          <w:caps/>
          <w:color w:val="F24F00"/>
          <w:spacing w:val="12"/>
          <w:kern w:val="36"/>
          <w:sz w:val="90"/>
          <w:szCs w:val="90"/>
          <w:lang w:eastAsia="cs-CZ"/>
        </w:rPr>
      </w:pPr>
      <w:r w:rsidRPr="00452DDB">
        <w:rPr>
          <w:rFonts w:ascii="FuturaCEZ" w:eastAsia="Times New Roman" w:hAnsi="FuturaCEZ" w:cs="Segoe UI"/>
          <w:b/>
          <w:bCs/>
          <w:caps/>
          <w:color w:val="F24F00"/>
          <w:spacing w:val="12"/>
          <w:kern w:val="36"/>
          <w:sz w:val="90"/>
          <w:szCs w:val="90"/>
          <w:lang w:eastAsia="cs-CZ"/>
        </w:rPr>
        <w:t>Infocentrum jaderné elektrárny Temelín</w:t>
      </w:r>
    </w:p>
    <w:p w:rsidR="00452DDB" w:rsidRPr="00452DDB" w:rsidRDefault="00452DDB" w:rsidP="00452DDB">
      <w:pPr>
        <w:spacing w:after="450" w:line="240" w:lineRule="auto"/>
        <w:outlineLvl w:val="1"/>
        <w:rPr>
          <w:rFonts w:ascii="FuturaCEZ" w:eastAsia="Times New Roman" w:hAnsi="FuturaCEZ" w:cs="Segoe UI"/>
          <w:b/>
          <w:bCs/>
          <w:caps/>
          <w:color w:val="F24F00"/>
          <w:spacing w:val="12"/>
          <w:sz w:val="60"/>
          <w:szCs w:val="60"/>
          <w:lang w:eastAsia="cs-CZ"/>
        </w:rPr>
      </w:pPr>
      <w:r w:rsidRPr="00452DDB">
        <w:rPr>
          <w:rFonts w:ascii="FuturaCEZ" w:eastAsia="Times New Roman" w:hAnsi="FuturaCEZ" w:cs="Segoe UI"/>
          <w:b/>
          <w:bCs/>
          <w:caps/>
          <w:color w:val="F24F00"/>
          <w:spacing w:val="12"/>
          <w:sz w:val="60"/>
          <w:szCs w:val="60"/>
          <w:lang w:eastAsia="cs-CZ"/>
        </w:rPr>
        <w:t>Na co se můžete těšit?</w:t>
      </w:r>
    </w:p>
    <w:p w:rsidR="00452DDB" w:rsidRPr="00452DDB" w:rsidRDefault="00452DDB" w:rsidP="00452DDB">
      <w:pPr>
        <w:spacing w:after="375" w:line="240" w:lineRule="auto"/>
        <w:rPr>
          <w:rFonts w:ascii="NimbusCEZ" w:eastAsia="Times New Roman" w:hAnsi="NimbusCEZ" w:cs="Segoe UI"/>
          <w:color w:val="000000"/>
          <w:spacing w:val="1"/>
          <w:sz w:val="24"/>
          <w:szCs w:val="24"/>
          <w:lang w:eastAsia="cs-CZ"/>
        </w:rPr>
      </w:pPr>
      <w:hyperlink r:id="rId5" w:history="1">
        <w:r w:rsidRPr="00452DDB">
          <w:rPr>
            <w:rFonts w:ascii="NimbusCEZ" w:eastAsia="Times New Roman" w:hAnsi="NimbusCEZ" w:cs="Segoe UI"/>
            <w:noProof/>
            <w:color w:val="F24F00"/>
            <w:spacing w:val="1"/>
            <w:sz w:val="24"/>
            <w:szCs w:val="24"/>
            <w:lang w:eastAsia="cs-CZ"/>
          </w:rPr>
          <w:drawing>
            <wp:inline distT="0" distB="0" distL="0" distR="0" wp14:anchorId="47ECFF79" wp14:editId="6A11A384">
              <wp:extent cx="3341370" cy="1635125"/>
              <wp:effectExtent l="0" t="0" r="0" b="3175"/>
              <wp:docPr id="1" name="obrázek 1" descr="https://www.cez.cz/webpublic/file/edee/2019/06/aktualne-v-temeline-pracuje-naplno-druhy-blok.-prvni-je-odstaven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cez.cz/webpublic/file/edee/2019/06/aktualne-v-temeline-pracuje-naplno-druhy-blok.-prvni-je-odstaven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41370" cy="163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52DDB">
          <w:rPr>
            <w:rFonts w:ascii="NimbusCEZ" w:eastAsia="Times New Roman" w:hAnsi="NimbusCEZ" w:cs="Segoe UI"/>
            <w:color w:val="F24F00"/>
            <w:spacing w:val="1"/>
            <w:sz w:val="24"/>
            <w:szCs w:val="24"/>
            <w:lang w:eastAsia="cs-CZ"/>
          </w:rPr>
          <w:t>Jaderná elektrárna Temelín</w:t>
        </w:r>
      </w:hyperlink>
      <w:r w:rsidRPr="00452DDB">
        <w:rPr>
          <w:rFonts w:ascii="NimbusCEZ" w:eastAsia="Times New Roman" w:hAnsi="NimbusCEZ" w:cs="Segoe UI"/>
          <w:color w:val="000000"/>
          <w:spacing w:val="1"/>
          <w:sz w:val="24"/>
          <w:szCs w:val="24"/>
          <w:lang w:eastAsia="cs-CZ"/>
        </w:rPr>
        <w:t> leží přibližně 24 km od Českých Budějovic a 5 km od Týna nad Vltavou. Elektřinu vyrábí ve dvou výrobních blocích s tlakovodními reaktory VVER 1000 typu V 320.</w:t>
      </w:r>
      <w:r w:rsidRPr="00452DDB">
        <w:rPr>
          <w:rFonts w:ascii="NimbusCEZ" w:eastAsia="Times New Roman" w:hAnsi="NimbusCEZ" w:cs="Segoe UI"/>
          <w:color w:val="000000"/>
          <w:spacing w:val="1"/>
          <w:sz w:val="24"/>
          <w:szCs w:val="24"/>
          <w:lang w:eastAsia="cs-CZ"/>
        </w:rPr>
        <w:br/>
        <w:t>V našem Infocentru, které je umístěno v prostorách zámečku Vysoký Hrádek, se dozvíte mnoho zajímavého. Věděli jste třeba, jak se řídí jaderný reaktor, co je to žlutý koláč nebo co můžete pozorovat v mlžné komoře? Přijďte se na vlastní oči přesvědčit, jak je naše okolí, ve kterém žijeme, doslova prošpikováno částicemi přírodního ionizujícího záření.</w:t>
      </w:r>
      <w:r w:rsidRPr="00452DDB">
        <w:rPr>
          <w:rFonts w:ascii="NimbusCEZ" w:eastAsia="Times New Roman" w:hAnsi="NimbusCEZ" w:cs="Segoe UI"/>
          <w:color w:val="000000"/>
          <w:spacing w:val="1"/>
          <w:sz w:val="24"/>
          <w:szCs w:val="24"/>
          <w:lang w:eastAsia="cs-CZ"/>
        </w:rPr>
        <w:br/>
        <w:t>Při besedě s průvodkyní se prostřednictvím počítačových ukázek a animací seznámíte s funkcí jaderné elektrárny, s hlavními zařízeními, i se základy reaktorové fyziky a bezpečnosti. Zájemcům je dále k dispozici rozsáhlá expozice. Na prostorových modelech si prohlédnete zastavovací plán, který představuje rozmístění provozních objektů v areálu elektrárny, hlavní výrobní blok, jaderný reaktor, který tvoří hlavní část primárního okruhu i jaderné palivo, které se v reaktoru štěpí. Své znalosti si následně můžete otestovat své znalosti při zábavném kvízu!</w:t>
      </w:r>
      <w:bookmarkStart w:id="0" w:name="_GoBack"/>
      <w:bookmarkEnd w:id="0"/>
    </w:p>
    <w:p w:rsidR="00452DDB" w:rsidRPr="00452DDB" w:rsidRDefault="00452DDB" w:rsidP="00452DDB">
      <w:pPr>
        <w:spacing w:after="375" w:line="240" w:lineRule="auto"/>
        <w:rPr>
          <w:rFonts w:ascii="NimbusCEZ" w:eastAsia="Times New Roman" w:hAnsi="NimbusCEZ" w:cs="Segoe UI"/>
          <w:color w:val="000000"/>
          <w:spacing w:val="1"/>
          <w:sz w:val="24"/>
          <w:szCs w:val="24"/>
          <w:lang w:eastAsia="cs-CZ"/>
        </w:rPr>
      </w:pPr>
      <w:r w:rsidRPr="00452DDB">
        <w:rPr>
          <w:rFonts w:ascii="NimbusCEZ" w:eastAsia="Times New Roman" w:hAnsi="NimbusCEZ" w:cs="Segoe UI"/>
          <w:b/>
          <w:bCs/>
          <w:color w:val="000000"/>
          <w:spacing w:val="1"/>
          <w:sz w:val="24"/>
          <w:szCs w:val="24"/>
          <w:lang w:eastAsia="cs-CZ"/>
        </w:rPr>
        <w:t>Všechny exkurze jsou zdarma.</w:t>
      </w:r>
    </w:p>
    <w:p w:rsidR="009E6C8E" w:rsidRDefault="009E6C8E"/>
    <w:sectPr w:rsidR="009E6C8E" w:rsidSect="00452D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CEZ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CEZ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DB"/>
    <w:rsid w:val="00452DDB"/>
    <w:rsid w:val="009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ez.cz/cs/o-cez/vyrobni-zdroje/jaderna-energetika/jaderna-energetika-v-ceske-republice/e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2019-08-14T09:43:00Z</cp:lastPrinted>
  <dcterms:created xsi:type="dcterms:W3CDTF">2019-08-14T09:43:00Z</dcterms:created>
  <dcterms:modified xsi:type="dcterms:W3CDTF">2019-08-14T09:44:00Z</dcterms:modified>
</cp:coreProperties>
</file>